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4747B" w:rsidRPr="0074747B" w14:paraId="746A9B01" w14:textId="77777777" w:rsidTr="007474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8B1F44" w14:textId="44A202C4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bookmarkStart w:id="0" w:name="gd_top"/>
            <w:bookmarkEnd w:id="0"/>
            <w:r w:rsidRPr="0074747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0" distR="0" simplePos="0" relativeHeight="251658240" behindDoc="0" locked="0" layoutInCell="1" allowOverlap="0" wp14:anchorId="41881448" wp14:editId="5E6C7AE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943600" cy="1400810"/>
                  <wp:effectExtent l="0" t="0" r="0" b="8890"/>
                  <wp:wrapSquare wrapText="bothSides"/>
                  <wp:docPr id="567919140" name="Picture 3" descr="2023 Head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3 Head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747B" w:rsidRPr="0074747B" w14:paraId="25D7FFB0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3B5FD3" w14:textId="77777777" w:rsidR="0074747B" w:rsidRPr="0074747B" w:rsidRDefault="0074747B" w:rsidP="00747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747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74747B" w:rsidRPr="0074747B" w14:paraId="397E32A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78DB33" w14:textId="77777777" w:rsidR="0074747B" w:rsidRPr="0074747B" w:rsidRDefault="0074747B" w:rsidP="00747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747B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14:ligatures w14:val="none"/>
                    </w:rPr>
                    <w:t>You are subscribed to Oklahoma Workers' Compensation Commission. This information has recently been updated, and is now available.</w:t>
                  </w:r>
                </w:p>
              </w:tc>
            </w:tr>
            <w:tr w:rsidR="0074747B" w:rsidRPr="0074747B" w14:paraId="5DC76F3A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6B206B" w14:textId="77777777" w:rsidR="0074747B" w:rsidRPr="0074747B" w:rsidRDefault="0074747B" w:rsidP="00747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747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702F36A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14:paraId="57410033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2/6/2024</w:t>
            </w:r>
          </w:p>
          <w:p w14:paraId="73B1846F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14:paraId="7C328357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WCC Judicial Update via Zoom</w:t>
            </w:r>
          </w:p>
          <w:p w14:paraId="38E5ABE6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Friday 2/8/2024 at 10:00 a.m.</w:t>
            </w:r>
          </w:p>
          <w:p w14:paraId="5E0063CE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14:paraId="5001BA17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br/>
              <w:t>The WCC will host a Judicial Update via Zoom on </w:t>
            </w:r>
            <w:r w:rsidRPr="007474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Friday 2/23/2024 and 10:00 a.m.</w:t>
            </w: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WCC Legal Operations and Commission Outreach staff will be there to cover important topics. Chief ALJ Shane Curtin will be present to answer questions.</w:t>
            </w:r>
          </w:p>
          <w:p w14:paraId="6D4CDF8A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Zoom Link:</w:t>
            </w:r>
          </w:p>
          <w:p w14:paraId="3928B382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hyperlink r:id="rId5" w:tgtFrame="_blank" w:history="1">
              <w:r w:rsidRPr="0074747B">
                <w:rPr>
                  <w:rFonts w:ascii="Times New Roman" w:eastAsia="Times New Roman" w:hAnsi="Times New Roman" w:cs="Times New Roman"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https://zoom.us/j/91300091512?pwd=cnBReHFEYVRuR1V3V0hqZG94VE90QT09</w:t>
              </w:r>
            </w:hyperlink>
          </w:p>
          <w:p w14:paraId="697B5E29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14:paraId="3CD8463A" w14:textId="77777777" w:rsidR="0074747B" w:rsidRPr="0074747B" w:rsidRDefault="0074747B" w:rsidP="0074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74747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1723"/>
            </w:tblGrid>
            <w:tr w:rsidR="0074747B" w:rsidRPr="0074747B" w14:paraId="3C4CDDE9" w14:textId="77777777" w:rsidTr="0074747B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00AF829" w14:textId="6E388E38" w:rsidR="0074747B" w:rsidRPr="0074747B" w:rsidRDefault="0074747B" w:rsidP="00747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747B">
                    <w:rPr>
                      <w:rFonts w:ascii="Arial" w:eastAsia="Times New Roman" w:hAnsi="Arial" w:cs="Arial"/>
                      <w:noProof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drawing>
                      <wp:inline distT="0" distB="0" distL="0" distR="0" wp14:anchorId="1C7EF52F" wp14:editId="606DC557">
                        <wp:extent cx="1430655" cy="1430655"/>
                        <wp:effectExtent l="0" t="0" r="0" b="0"/>
                        <wp:docPr id="1369529174" name="Picture 2" descr="State of Oklahoma Workers' Compensation Commission S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ate of Oklahoma Workers' Compensation Commission S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143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DF159C" w14:textId="77777777" w:rsidR="0074747B" w:rsidRPr="0074747B" w:rsidRDefault="0074747B" w:rsidP="00747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74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Stay Connected with Oklahoma Workers' Compensation Commission:</w:t>
                  </w:r>
                </w:p>
              </w:tc>
            </w:tr>
            <w:tr w:rsidR="0074747B" w:rsidRPr="0074747B" w14:paraId="0AC6DA3C" w14:textId="77777777" w:rsidTr="0074747B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BE9FE1F" w14:textId="77777777" w:rsidR="0074747B" w:rsidRPr="0074747B" w:rsidRDefault="0074747B" w:rsidP="00747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74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SUBSCRIBER SERVICES:</w:t>
                  </w:r>
                  <w:r w:rsidRPr="0074747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hyperlink r:id="rId7" w:anchor="tab1" w:tooltip="Manage Subscriptions" w:history="1">
                    <w:r w:rsidRPr="0074747B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Manage Subscriptions</w:t>
                    </w:r>
                  </w:hyperlink>
                  <w:r w:rsidRPr="007474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  |  </w:t>
                  </w:r>
                  <w:hyperlink r:id="rId8" w:tooltip="Unsubscribe from All Topics" w:history="1">
                    <w:r w:rsidRPr="0074747B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Unsubscribe All</w:t>
                    </w:r>
                  </w:hyperlink>
                  <w:r w:rsidRPr="007474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  |  </w:t>
                  </w:r>
                  <w:hyperlink r:id="rId9" w:history="1">
                    <w:r w:rsidRPr="0074747B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Help</w:t>
                    </w:r>
                  </w:hyperlink>
                </w:p>
              </w:tc>
            </w:tr>
            <w:tr w:rsidR="0074747B" w:rsidRPr="0074747B" w14:paraId="15630554" w14:textId="77777777">
              <w:tblPrEx>
                <w:tblCellSpacing w:w="0" w:type="nil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9AEE3BA" w14:textId="77777777" w:rsidR="0074747B" w:rsidRPr="0074747B" w:rsidRDefault="0074747B" w:rsidP="00747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747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pict w14:anchorId="4D90DC8C"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74747B" w:rsidRPr="0074747B" w14:paraId="29121110" w14:textId="77777777">
              <w:tblPrEx>
                <w:tblCellSpacing w:w="0" w:type="nil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450" w:type="pct"/>
                  <w:vAlign w:val="center"/>
                  <w:hideMark/>
                </w:tcPr>
                <w:p w14:paraId="12D0282F" w14:textId="77777777" w:rsidR="0074747B" w:rsidRPr="0074747B" w:rsidRDefault="0074747B" w:rsidP="007474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57575"/>
                      <w:kern w:val="0"/>
                      <w:sz w:val="15"/>
                      <w:szCs w:val="15"/>
                      <w14:ligatures w14:val="none"/>
                    </w:rPr>
                  </w:pPr>
                  <w:r w:rsidRPr="0074747B">
                    <w:rPr>
                      <w:rFonts w:ascii="Arial" w:eastAsia="Times New Roman" w:hAnsi="Arial" w:cs="Arial"/>
                      <w:color w:val="757575"/>
                      <w:kern w:val="0"/>
                      <w:sz w:val="15"/>
                      <w:szCs w:val="15"/>
                      <w14:ligatures w14:val="none"/>
                    </w:rPr>
                    <w:t>This email was sent to Email Address using GovDelivery Communications Cloud on behalf of: Oklahoma Workers' Compensation Commission ·1915 North Stiles Avenue Suite 231 · Oklahoma City, Oklahoma 73105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56A23D2F" w14:textId="10E186C8" w:rsidR="0074747B" w:rsidRPr="0074747B" w:rsidRDefault="0074747B" w:rsidP="007474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747B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4969C3D8" wp14:editId="1A6ADE5E">
                        <wp:extent cx="1094105" cy="263525"/>
                        <wp:effectExtent l="0" t="0" r="0" b="3175"/>
                        <wp:docPr id="1462756207" name="Picture 1" descr="GovDelivery logo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ovDelivery logo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105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255640" w14:textId="77777777" w:rsidR="0074747B" w:rsidRPr="0074747B" w:rsidRDefault="0074747B" w:rsidP="007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8388A3B" w14:textId="77777777" w:rsidR="008D08AE" w:rsidRDefault="008D08AE"/>
    <w:sectPr w:rsidR="008D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B"/>
    <w:rsid w:val="001948A3"/>
    <w:rsid w:val="0074747B"/>
    <w:rsid w:val="008D08AE"/>
    <w:rsid w:val="009C6498"/>
    <w:rsid w:val="00D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C87546"/>
  <w15:chartTrackingRefBased/>
  <w15:docId w15:val="{72CDB9D6-D5A4-4F08-88E8-9F0CCD98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474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47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govdelivery.com/accounts/OKWCC/%5b%5bONECLICK_UNSUB_URL%5d%5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ic.govdelivery.com/accounts/OKWCC/subscriber/edit?preferences=tr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hyperlink" Target="https://zoom.us/j/91300091512?pwd=cnBReHFEYVRuR1V3V0hqZG94VE90QT09&amp;utm_content=&amp;utm_medium=email&amp;utm_name=&amp;utm_source=govdelivery&amp;utm_term=" TargetMode="External"/><Relationship Id="rId10" Type="http://schemas.openxmlformats.org/officeDocument/2006/relationships/hyperlink" Target="https://subscriberhelp.granicus.com/?utm_content=&amp;utm_medium=email&amp;utm_name=&amp;utm_source=govdelivery&amp;utm_term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ubscriberhelp.govdelive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Fowler</dc:creator>
  <cp:keywords/>
  <dc:description/>
  <cp:lastModifiedBy>Collin Fowler</cp:lastModifiedBy>
  <cp:revision>1</cp:revision>
  <dcterms:created xsi:type="dcterms:W3CDTF">2024-02-23T15:28:00Z</dcterms:created>
  <dcterms:modified xsi:type="dcterms:W3CDTF">2024-02-23T15:29:00Z</dcterms:modified>
</cp:coreProperties>
</file>